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A" w:rsidRPr="001923FA" w:rsidRDefault="001923FA" w:rsidP="001923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3F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923FA" w:rsidRPr="001923FA" w:rsidRDefault="001923FA" w:rsidP="001923F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FA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 w:rsidRPr="001923FA">
        <w:rPr>
          <w:rFonts w:ascii="Times New Roman" w:hAnsi="Times New Roman" w:cs="Times New Roman"/>
          <w:b/>
          <w:sz w:val="27"/>
          <w:szCs w:val="27"/>
        </w:rPr>
        <w:t xml:space="preserve">денежной компенсации </w:t>
      </w:r>
      <w:r w:rsidRPr="001923F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оплату жилого помещения и коммунальных услуг, </w:t>
      </w:r>
      <w:r w:rsidRPr="001923FA">
        <w:rPr>
          <w:rFonts w:ascii="Times New Roman" w:hAnsi="Times New Roman" w:cs="Times New Roman"/>
          <w:b/>
          <w:sz w:val="28"/>
          <w:szCs w:val="28"/>
        </w:rPr>
        <w:t>семьям, имеющим детей-инвалидов</w:t>
      </w:r>
    </w:p>
    <w:p w:rsidR="001923FA" w:rsidRPr="001923FA" w:rsidRDefault="001923FA" w:rsidP="001923F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25" w:rsidRDefault="008E3825" w:rsidP="001923F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12"/>
      <w:r w:rsidRPr="008E3825">
        <w:rPr>
          <w:rFonts w:ascii="Times New Roman" w:eastAsia="Times New Roman" w:hAnsi="Times New Roman" w:cs="Times New Roman"/>
          <w:sz w:val="28"/>
          <w:szCs w:val="28"/>
        </w:rPr>
        <w:t xml:space="preserve">Меры социальной поддержки </w:t>
      </w:r>
      <w:proofErr w:type="gramStart"/>
      <w:r w:rsidRPr="008E3825">
        <w:rPr>
          <w:rFonts w:ascii="Times New Roman" w:eastAsia="Times New Roman" w:hAnsi="Times New Roman" w:cs="Times New Roman"/>
          <w:sz w:val="28"/>
          <w:szCs w:val="28"/>
        </w:rPr>
        <w:t>семьям, имеющим детей-инвалидов</w:t>
      </w:r>
      <w:r w:rsidRPr="008E3825">
        <w:rPr>
          <w:rFonts w:ascii="Times New Roman" w:hAnsi="Times New Roman" w:cs="Times New Roman"/>
          <w:sz w:val="28"/>
          <w:szCs w:val="28"/>
        </w:rPr>
        <w:t xml:space="preserve"> </w:t>
      </w:r>
      <w:r w:rsidRPr="008E3825"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proofErr w:type="gramEnd"/>
      <w:r w:rsidRPr="008E382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ст.17 Федерального закона от.24.11.1995 г. №181-ФЗ «О социальной защите инвалидов в Российской Федерации». </w:t>
      </w:r>
    </w:p>
    <w:p w:rsidR="00301E99" w:rsidRDefault="00301E99" w:rsidP="001923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1E99">
        <w:rPr>
          <w:rFonts w:ascii="Times New Roman" w:hAnsi="Times New Roman" w:cs="Times New Roman"/>
          <w:sz w:val="28"/>
          <w:szCs w:val="28"/>
        </w:rPr>
        <w:t>Денежная компенсация</w:t>
      </w:r>
      <w:r w:rsidR="001923FA">
        <w:rPr>
          <w:rFonts w:ascii="Times New Roman" w:hAnsi="Times New Roman" w:cs="Times New Roman"/>
          <w:sz w:val="28"/>
          <w:szCs w:val="28"/>
        </w:rPr>
        <w:t xml:space="preserve"> </w:t>
      </w:r>
      <w:r w:rsidR="001923FA" w:rsidRPr="008E3825">
        <w:rPr>
          <w:rFonts w:ascii="Times New Roman" w:eastAsia="Times New Roman" w:hAnsi="Times New Roman" w:cs="Times New Roman"/>
          <w:sz w:val="28"/>
          <w:szCs w:val="28"/>
        </w:rPr>
        <w:t>на оплату жилого помещения и коммунальных услуг</w:t>
      </w:r>
      <w:r w:rsidRPr="00301E99">
        <w:rPr>
          <w:rFonts w:ascii="Times New Roman" w:hAnsi="Times New Roman" w:cs="Times New Roman"/>
          <w:sz w:val="28"/>
          <w:szCs w:val="28"/>
        </w:rPr>
        <w:t xml:space="preserve"> предоставляется гражданам Российской Федерации, а также постоянно проживающим на территории Российской Федерации иностранным граждан и лицам без гражданства в порядке, определенном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</w:t>
      </w:r>
      <w:r w:rsidRPr="00301E99">
        <w:rPr>
          <w:rFonts w:ascii="Times New Roman" w:hAnsi="Times New Roman" w:cs="Times New Roman"/>
          <w:sz w:val="28"/>
          <w:szCs w:val="28"/>
        </w:rPr>
        <w:t>.</w:t>
      </w:r>
    </w:p>
    <w:p w:rsidR="00301E99" w:rsidRPr="008E3825" w:rsidRDefault="00301E99" w:rsidP="001923F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3825">
        <w:rPr>
          <w:rFonts w:ascii="Times New Roman" w:eastAsia="Times New Roman" w:hAnsi="Times New Roman" w:cs="Times New Roman"/>
          <w:sz w:val="28"/>
          <w:szCs w:val="28"/>
        </w:rPr>
        <w:t xml:space="preserve">Условия и порядок предоставления денежной компенсации  определены статьей 15 Закона Воронежской области от 14.11.2008 года  </w:t>
      </w:r>
      <w:r w:rsidRPr="008E382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E3825">
        <w:rPr>
          <w:rFonts w:ascii="Times New Roman" w:eastAsia="Times New Roman" w:hAnsi="Times New Roman" w:cs="Times New Roman"/>
          <w:sz w:val="28"/>
          <w:szCs w:val="28"/>
        </w:rPr>
        <w:t>103-ОЗ «О социальной поддержке отдельных  категорий граждан в Воронежской области» (далее Закон).</w:t>
      </w:r>
    </w:p>
    <w:p w:rsidR="00301E99" w:rsidRPr="008E3825" w:rsidRDefault="00301E99" w:rsidP="001923F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3825">
        <w:rPr>
          <w:rFonts w:ascii="Times New Roman" w:eastAsia="Times New Roman" w:hAnsi="Times New Roman" w:cs="Times New Roman"/>
          <w:sz w:val="28"/>
          <w:szCs w:val="28"/>
        </w:rPr>
        <w:t>Согласно п.2 ст. 15 Закона установлено, что граждане осуществляют оплату жилого помещения и коммунальных услуг в полном объеме с последующим получением денежной компенсации.</w:t>
      </w:r>
    </w:p>
    <w:p w:rsidR="00301E99" w:rsidRPr="008E3825" w:rsidRDefault="00301E99" w:rsidP="001923F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825">
        <w:rPr>
          <w:rFonts w:ascii="Times New Roman" w:eastAsia="Times New Roman" w:hAnsi="Times New Roman" w:cs="Times New Roman"/>
          <w:sz w:val="28"/>
          <w:szCs w:val="28"/>
        </w:rPr>
        <w:t>Денежная компенсация определяется исходя из размеров платы за жилое помещение и (или) коммунальные услуги, начисленной за истекший месяц, по информации, предоставляемой организациями жилищно-коммунального комплекса и (или) осуществляющими начисление платежей независимо от организационно-правовых форм и форм собственности, а также с учетом тарифов и нормативов потребления коммунальных услуг.</w:t>
      </w:r>
    </w:p>
    <w:p w:rsidR="008E3825" w:rsidRPr="008E3825" w:rsidRDefault="008E3825" w:rsidP="001923FA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E38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</w:t>
      </w:r>
      <w:bookmarkStart w:id="1" w:name="sub_1713"/>
      <w:r w:rsidRPr="008E3825">
        <w:rPr>
          <w:rFonts w:ascii="Times New Roman" w:eastAsia="Times New Roman" w:hAnsi="Times New Roman" w:cs="Times New Roman"/>
          <w:sz w:val="28"/>
          <w:szCs w:val="28"/>
        </w:rPr>
        <w:t>семьям, имеющим детей-инвалидов, предоставляется компенсация в размере 50 процентов:</w:t>
      </w:r>
    </w:p>
    <w:p w:rsidR="008E3825" w:rsidRPr="008E3825" w:rsidRDefault="008E3825" w:rsidP="001923FA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7131"/>
      <w:bookmarkEnd w:id="1"/>
      <w:r w:rsidRPr="008E3825">
        <w:rPr>
          <w:rFonts w:ascii="Times New Roman" w:eastAsia="Times New Roman" w:hAnsi="Times New Roman" w:cs="Times New Roman"/>
          <w:sz w:val="28"/>
          <w:szCs w:val="28"/>
        </w:rP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8E3825" w:rsidRPr="008E3825" w:rsidRDefault="008E3825" w:rsidP="001923F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7132"/>
      <w:bookmarkEnd w:id="2"/>
      <w:r w:rsidRPr="008E3825">
        <w:rPr>
          <w:rFonts w:ascii="Times New Roman" w:eastAsia="Times New Roman" w:hAnsi="Times New Roman" w:cs="Times New Roman"/>
          <w:sz w:val="28"/>
          <w:szCs w:val="28"/>
        </w:rPr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8E3825" w:rsidRPr="008E3825" w:rsidRDefault="008E3825" w:rsidP="001923F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7133"/>
      <w:bookmarkEnd w:id="3"/>
      <w:r w:rsidRPr="008E3825">
        <w:rPr>
          <w:rFonts w:ascii="Times New Roman" w:eastAsia="Times New Roman" w:hAnsi="Times New Roman" w:cs="Times New Roman"/>
          <w:sz w:val="28"/>
          <w:szCs w:val="28"/>
        </w:rPr>
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</w:t>
      </w:r>
      <w:r w:rsidRPr="008E3825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8E3825" w:rsidRPr="008E3825" w:rsidRDefault="008E3825" w:rsidP="001923F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7134"/>
      <w:bookmarkEnd w:id="4"/>
      <w:r w:rsidRPr="008E3825">
        <w:rPr>
          <w:rFonts w:ascii="Times New Roman" w:eastAsia="Times New Roman" w:hAnsi="Times New Roman" w:cs="Times New Roman"/>
          <w:sz w:val="28"/>
          <w:szCs w:val="28"/>
        </w:rPr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8E3825" w:rsidRPr="008E3825" w:rsidRDefault="008E3825" w:rsidP="001923F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7014"/>
      <w:bookmarkEnd w:id="5"/>
      <w:proofErr w:type="gramStart"/>
      <w:r w:rsidRPr="008E3825">
        <w:rPr>
          <w:rFonts w:ascii="Times New Roman" w:eastAsia="Times New Roman" w:hAnsi="Times New Roman" w:cs="Times New Roman"/>
          <w:sz w:val="28"/>
          <w:szCs w:val="28"/>
        </w:rPr>
        <w:t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</w:t>
      </w:r>
      <w:proofErr w:type="gramEnd"/>
      <w:r w:rsidRPr="008E3825">
        <w:rPr>
          <w:rFonts w:ascii="Times New Roman" w:eastAsia="Times New Roman" w:hAnsi="Times New Roman" w:cs="Times New Roman"/>
          <w:sz w:val="28"/>
          <w:szCs w:val="28"/>
        </w:rPr>
        <w:t xml:space="preserve"> нормативной площади жилого помещения, используемой для расчета субсидий на оплату жилого помещения и коммунальных услуг.</w:t>
      </w:r>
    </w:p>
    <w:bookmarkEnd w:id="6"/>
    <w:p w:rsidR="008E3825" w:rsidRPr="008E3825" w:rsidRDefault="008E3825" w:rsidP="001923F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825">
        <w:rPr>
          <w:rFonts w:ascii="Times New Roman" w:eastAsia="Times New Roman" w:hAnsi="Times New Roman" w:cs="Times New Roman"/>
          <w:sz w:val="28"/>
          <w:szCs w:val="28"/>
        </w:rPr>
        <w:t>Согласно п.7 ст.15 Закона денежная компенсация назначается со дня подачи заявления со всеми необходимыми документами.</w:t>
      </w:r>
    </w:p>
    <w:p w:rsidR="008E3825" w:rsidRPr="008E3825" w:rsidRDefault="001923FA" w:rsidP="001923F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Д</w:t>
      </w:r>
      <w:r w:rsidRPr="00C076E1">
        <w:rPr>
          <w:rFonts w:ascii="Times New Roman" w:hAnsi="Times New Roman"/>
          <w:sz w:val="27"/>
          <w:szCs w:val="27"/>
        </w:rPr>
        <w:t>ля предоставления компенсации один из роди</w:t>
      </w:r>
      <w:r>
        <w:rPr>
          <w:rFonts w:ascii="Times New Roman" w:hAnsi="Times New Roman"/>
          <w:sz w:val="27"/>
          <w:szCs w:val="27"/>
        </w:rPr>
        <w:t>телей (законный представитель)</w:t>
      </w:r>
      <w:r w:rsidRPr="00C076E1">
        <w:rPr>
          <w:rFonts w:ascii="Times New Roman" w:hAnsi="Times New Roman"/>
          <w:sz w:val="27"/>
          <w:szCs w:val="27"/>
        </w:rPr>
        <w:t xml:space="preserve"> обращается по месту жительства (пребывания)</w:t>
      </w:r>
      <w:r>
        <w:rPr>
          <w:rFonts w:ascii="Times New Roman" w:hAnsi="Times New Roman"/>
          <w:sz w:val="27"/>
          <w:szCs w:val="27"/>
        </w:rPr>
        <w:t xml:space="preserve"> ребенка-инвалида </w:t>
      </w:r>
      <w:r w:rsidRPr="00C076E1">
        <w:rPr>
          <w:rFonts w:ascii="Times New Roman" w:hAnsi="Times New Roman"/>
          <w:sz w:val="27"/>
          <w:szCs w:val="27"/>
        </w:rPr>
        <w:t xml:space="preserve">в казенное учреждение Воронежской области "Управление социальной защиты населения" получателя или </w:t>
      </w:r>
      <w:r w:rsidR="00301E99" w:rsidRPr="008E3825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</w:t>
      </w:r>
      <w:r w:rsidR="00301E99">
        <w:rPr>
          <w:rFonts w:ascii="Times New Roman" w:hAnsi="Times New Roman" w:cs="Times New Roman"/>
          <w:sz w:val="28"/>
          <w:szCs w:val="28"/>
        </w:rPr>
        <w:t xml:space="preserve"> или </w:t>
      </w:r>
      <w:r w:rsidR="00301E99" w:rsidRPr="008E3825">
        <w:rPr>
          <w:rFonts w:ascii="Times New Roman" w:hAnsi="Times New Roman" w:cs="Times New Roman"/>
          <w:sz w:val="28"/>
          <w:szCs w:val="28"/>
        </w:rPr>
        <w:t>посредством информационной системы "Портал государственных и муниципал</w:t>
      </w:r>
      <w:r w:rsidR="00301E99">
        <w:rPr>
          <w:rFonts w:ascii="Times New Roman" w:hAnsi="Times New Roman" w:cs="Times New Roman"/>
          <w:sz w:val="28"/>
          <w:szCs w:val="28"/>
        </w:rPr>
        <w:t xml:space="preserve">ьных услуг Воронежской области" </w:t>
      </w:r>
      <w:r>
        <w:rPr>
          <w:rFonts w:ascii="Times New Roman" w:hAnsi="Times New Roman" w:cs="Times New Roman"/>
          <w:sz w:val="28"/>
          <w:szCs w:val="28"/>
        </w:rPr>
        <w:t>с заявлением и</w:t>
      </w:r>
      <w:r w:rsidR="008E3825" w:rsidRPr="008E3825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8E3825" w:rsidRPr="008E38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3825" w:rsidRPr="008E3825" w:rsidRDefault="008E3825" w:rsidP="001923FA">
      <w:pPr>
        <w:pStyle w:val="a3"/>
        <w:spacing w:before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3825">
        <w:rPr>
          <w:rFonts w:ascii="Times New Roman" w:hAnsi="Times New Roman"/>
          <w:sz w:val="28"/>
          <w:szCs w:val="28"/>
        </w:rPr>
        <w:t>- паспорт;</w:t>
      </w:r>
    </w:p>
    <w:p w:rsidR="008E3825" w:rsidRPr="008E3825" w:rsidRDefault="008E3825" w:rsidP="001923FA">
      <w:pPr>
        <w:pStyle w:val="a3"/>
        <w:spacing w:before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E3825">
        <w:rPr>
          <w:rFonts w:ascii="Times New Roman" w:hAnsi="Times New Roman"/>
          <w:sz w:val="28"/>
          <w:szCs w:val="28"/>
        </w:rPr>
        <w:t>- справка об инвалидности;</w:t>
      </w:r>
    </w:p>
    <w:p w:rsidR="008E3825" w:rsidRPr="008E3825" w:rsidRDefault="008E3825" w:rsidP="001923F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3825">
        <w:rPr>
          <w:rFonts w:ascii="Times New Roman" w:eastAsia="Times New Roman" w:hAnsi="Times New Roman" w:cs="Times New Roman"/>
          <w:sz w:val="28"/>
          <w:szCs w:val="28"/>
        </w:rPr>
        <w:t>- сведения о лицевом счете открытом филиалом кредитной организации банковской системы РФ;</w:t>
      </w:r>
    </w:p>
    <w:p w:rsidR="008E3825" w:rsidRPr="008E3825" w:rsidRDefault="008E3825" w:rsidP="001923F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3825">
        <w:rPr>
          <w:rFonts w:ascii="Times New Roman" w:eastAsia="Times New Roman" w:hAnsi="Times New Roman" w:cs="Times New Roman"/>
          <w:sz w:val="28"/>
          <w:szCs w:val="28"/>
        </w:rPr>
        <w:t xml:space="preserve">-платежные документы, подтверждающие оплату за жилое помещение и коммунальные услуги в месяце, предшествующем обращению за назначением денежной компенсации, оформленные в соответствии с требованиями действующего законодательства; </w:t>
      </w:r>
    </w:p>
    <w:p w:rsidR="007C07EC" w:rsidRPr="001923FA" w:rsidRDefault="007C07EC" w:rsidP="001923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7" w:name="sub_314"/>
      <w:bookmarkEnd w:id="0"/>
      <w:r w:rsidRPr="001923FA">
        <w:rPr>
          <w:rFonts w:ascii="Times New Roman" w:hAnsi="Times New Roman" w:cs="Times New Roman"/>
          <w:sz w:val="28"/>
          <w:szCs w:val="28"/>
        </w:rPr>
        <w:t>Денежная компенсация назначается со дня подачи заявления со всеми необходимыми документами.</w:t>
      </w:r>
    </w:p>
    <w:p w:rsidR="007C07EC" w:rsidRPr="008E3825" w:rsidRDefault="007C07EC" w:rsidP="001923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8" w:name="sub_315"/>
      <w:bookmarkEnd w:id="7"/>
      <w:r w:rsidRPr="001923FA">
        <w:rPr>
          <w:rFonts w:ascii="Times New Roman" w:hAnsi="Times New Roman" w:cs="Times New Roman"/>
          <w:sz w:val="28"/>
          <w:szCs w:val="28"/>
        </w:rPr>
        <w:t>Гражданин, получающий денежную компенсацию, обязан в течение 14 календарных дней со дня изменения обстоятельств, влияющих на получение денежной компенсации, извещать КУ ВО "УСЗН" района об изменении этих обстоятельств.</w:t>
      </w:r>
    </w:p>
    <w:bookmarkEnd w:id="8"/>
    <w:p w:rsidR="007C07EC" w:rsidRPr="008E3825" w:rsidRDefault="007C07EC" w:rsidP="001923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C07EC" w:rsidRPr="008E3825" w:rsidSect="001923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7EC"/>
    <w:rsid w:val="001923FA"/>
    <w:rsid w:val="001A380E"/>
    <w:rsid w:val="00301E99"/>
    <w:rsid w:val="004E3D4E"/>
    <w:rsid w:val="007C07EC"/>
    <w:rsid w:val="008A0EA9"/>
    <w:rsid w:val="008E3825"/>
    <w:rsid w:val="00932C22"/>
    <w:rsid w:val="00B32130"/>
    <w:rsid w:val="00E7458B"/>
    <w:rsid w:val="00F2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25"/>
    <w:pPr>
      <w:widowControl/>
      <w:autoSpaceDE/>
      <w:autoSpaceDN/>
      <w:adjustRightInd/>
      <w:spacing w:before="480" w:line="276" w:lineRule="auto"/>
      <w:ind w:left="720" w:firstLine="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2021-11-24T13:04:00Z</dcterms:created>
  <dcterms:modified xsi:type="dcterms:W3CDTF">2021-12-28T09:17:00Z</dcterms:modified>
</cp:coreProperties>
</file>