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9A6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социальной защиты Воронежской обла</w:t>
        </w:r>
        <w:r>
          <w:rPr>
            <w:rStyle w:val="a4"/>
            <w:b w:val="0"/>
            <w:bCs w:val="0"/>
          </w:rPr>
          <w:t>сти от 7 апреля 2021 г. N 14/н "Об утверждении Порядка назначения и выплаты денежной компенсации на приобретение продуктов полноценного питания беременным женщинам, кормящим матерям и детям и возрасте до трех лет в Воронежской области" (с изменениями и доп</w:t>
        </w:r>
        <w:r>
          <w:rPr>
            <w:rStyle w:val="a4"/>
            <w:b w:val="0"/>
            <w:bCs w:val="0"/>
          </w:rPr>
          <w:t>олнениями)</w:t>
        </w:r>
      </w:hyperlink>
    </w:p>
    <w:p w:rsidR="00000000" w:rsidRDefault="00CC39A6"/>
    <w:p w:rsidR="00000000" w:rsidRDefault="00CC39A6"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 приказываю:</w:t>
      </w:r>
    </w:p>
    <w:p w:rsidR="00000000" w:rsidRDefault="00CC39A6">
      <w:bookmarkStart w:id="0" w:name="sub_1"/>
      <w:r>
        <w:t>1. Утвердить при</w:t>
      </w:r>
      <w:r>
        <w:t xml:space="preserve">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назначения и выплаты денежной компенсации на приобретение продуктов полноценного питания беременным женщинам, кормящим матерям и детям в возрасте до трех лет в Воронежской области (далее - Порядок).</w:t>
      </w:r>
    </w:p>
    <w:p w:rsidR="00000000" w:rsidRDefault="00CC39A6">
      <w:bookmarkStart w:id="1" w:name="sub_2"/>
      <w:bookmarkEnd w:id="0"/>
      <w:r>
        <w:t>2. О</w:t>
      </w:r>
      <w:r>
        <w:t xml:space="preserve">тделу финансовой поддержки семей с детьми департамента Попова обеспечить организационное и методическое руководство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CC39A6">
      <w:bookmarkStart w:id="2" w:name="sub_3"/>
      <w:bookmarkEnd w:id="1"/>
      <w:r>
        <w:t>3. Отделу развития информационных ресурсов департамента (Туленко):</w:t>
      </w:r>
    </w:p>
    <w:bookmarkEnd w:id="2"/>
    <w:p w:rsidR="00000000" w:rsidRDefault="00CC39A6">
      <w:r>
        <w:t xml:space="preserve">- обеспечить разработку и сопровождение программных средств, необходимых для реализации </w:t>
      </w:r>
      <w:hyperlink w:anchor="sub_1000" w:history="1">
        <w:r>
          <w:rPr>
            <w:rStyle w:val="a4"/>
          </w:rPr>
          <w:t>Порядка</w:t>
        </w:r>
      </w:hyperlink>
      <w:r>
        <w:t>;</w:t>
      </w:r>
    </w:p>
    <w:p w:rsidR="00000000" w:rsidRDefault="00CC39A6">
      <w:r>
        <w:t>- запрашивать сведения о государственной регистрации актов гражданского состояния, содержащиеся в Едином государственном реестре запи</w:t>
      </w:r>
      <w:r>
        <w:t>сей актов гражданского состояния, в Федеральной налоговой службе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</w:t>
      </w:r>
      <w:r>
        <w:t>ия.</w:t>
      </w:r>
    </w:p>
    <w:p w:rsidR="00000000" w:rsidRDefault="00CC39A6">
      <w:bookmarkStart w:id="3" w:name="sub_4"/>
      <w:r>
        <w:t>4. Определить казенные учреждения Воронежской области "Управление социальной защиты населения" городского округа город Нововоронеж, Борисоглебского городского округа, районов г. Воронежа и Воронежской области по месту жительства (пребывания) гражд</w:t>
      </w:r>
      <w:r>
        <w:t>ан организациями, уполномоченными на принятие решений о назначении и выплате денежной компенсации на приобретение продуктов полноценного питания беременным женщинам, кормящим матерям и детям в возрасте до трех лет (далее - денежная компенсация), а также от</w:t>
      </w:r>
      <w:r>
        <w:t>ветственными за целевое расходование средств областного бюджета.</w:t>
      </w:r>
    </w:p>
    <w:p w:rsidR="00000000" w:rsidRDefault="00CC39A6">
      <w:bookmarkStart w:id="4" w:name="sub_5"/>
      <w:bookmarkEnd w:id="3"/>
      <w:r>
        <w:t xml:space="preserve">5. Утратил силу с 4 марта 2022 г. -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18 февраля 2022 г</w:t>
      </w:r>
      <w:r>
        <w:t>. N 10/Н</w:t>
      </w:r>
    </w:p>
    <w:p w:rsidR="00000000" w:rsidRDefault="00CC39A6">
      <w:bookmarkStart w:id="5" w:name="sub_6"/>
      <w:bookmarkEnd w:id="4"/>
      <w:r>
        <w:t>6. Признать утратившими силу:</w:t>
      </w:r>
    </w:p>
    <w:p w:rsidR="00000000" w:rsidRDefault="00CC39A6">
      <w:bookmarkStart w:id="6" w:name="sub_61"/>
      <w:bookmarkEnd w:id="5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17.07.2013 N 2555/ОД "Об утверждении Порядка назначения и</w:t>
      </w:r>
      <w:r>
        <w:t xml:space="preserve"> выплаты денежной компенсации на приобретение продуктов полноценного питания беременным женщинам, кормящим матерям, а также детям в возрасте до трех лет в Воронежской области";</w:t>
      </w:r>
    </w:p>
    <w:p w:rsidR="00000000" w:rsidRDefault="00CC39A6">
      <w:bookmarkStart w:id="7" w:name="sub_62"/>
      <w:bookmarkEnd w:id="6"/>
      <w:r>
        <w:t xml:space="preserve">- </w:t>
      </w:r>
      <w:hyperlink r:id="rId11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департамента социальной защиты Воронежской области от 15.12.2014 N 3529/ОД "О внесении изменений в приказ департамента труда и социального развития Воронежской области от 17.07.2013 N 2555/ОД";</w:t>
      </w:r>
    </w:p>
    <w:p w:rsidR="00000000" w:rsidRDefault="00CC39A6">
      <w:bookmarkStart w:id="8" w:name="sub_63"/>
      <w:bookmarkEnd w:id="7"/>
      <w:r>
        <w:t xml:space="preserve">- </w:t>
      </w:r>
      <w:hyperlink r:id="rId12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09.02.2016 N 224/ОД "О внесении изменений в приказ департамента труда и социального развития Воронежской области от 17.07.2013 N 2555/ОД".</w:t>
      </w:r>
    </w:p>
    <w:p w:rsidR="00000000" w:rsidRDefault="00CC39A6">
      <w:bookmarkStart w:id="9" w:name="sub_7"/>
      <w:bookmarkEnd w:id="8"/>
      <w:r>
        <w:t>7. Контроль за исполн</w:t>
      </w:r>
      <w:r>
        <w:t>ением настоящего приказа возложить на заместителя руководителя департамента Воронцову В.В.</w:t>
      </w:r>
    </w:p>
    <w:bookmarkEnd w:id="9"/>
    <w:p w:rsidR="00000000" w:rsidRDefault="00CC39A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39A6">
            <w:pPr>
              <w:pStyle w:val="a7"/>
            </w:pPr>
            <w:r>
              <w:t>Руководитель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C39A6">
            <w:pPr>
              <w:pStyle w:val="a5"/>
              <w:jc w:val="right"/>
            </w:pPr>
            <w:r>
              <w:t>О.В. Сергеева</w:t>
            </w:r>
          </w:p>
        </w:tc>
      </w:tr>
    </w:tbl>
    <w:p w:rsidR="00000000" w:rsidRDefault="00CC39A6"/>
    <w:p w:rsidR="00000000" w:rsidRDefault="00CC39A6">
      <w:pPr>
        <w:pStyle w:val="1"/>
      </w:pPr>
      <w:bookmarkStart w:id="10" w:name="sub_1000"/>
      <w:r>
        <w:t>Порядок</w:t>
      </w:r>
      <w:r>
        <w:br/>
        <w:t>назначения и выплаты денежной компенсации на приобретение продуктов полноценного питания беременным ж</w:t>
      </w:r>
      <w:r>
        <w:t>енщинам, кормящим матерям и детям в возрасте до трех лет в Воронежской области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Воронежской области от 7 апреля 2021 г. N 14/н)</w:t>
      </w:r>
    </w:p>
    <w:bookmarkEnd w:id="10"/>
    <w:p w:rsidR="00000000" w:rsidRDefault="00CC39A6"/>
    <w:p w:rsidR="00000000" w:rsidRDefault="00CC39A6">
      <w:pPr>
        <w:pStyle w:val="1"/>
      </w:pPr>
      <w:bookmarkStart w:id="11" w:name="sub_101"/>
      <w:r>
        <w:t>1. Общие положения</w:t>
      </w:r>
    </w:p>
    <w:bookmarkEnd w:id="11"/>
    <w:p w:rsidR="00000000" w:rsidRDefault="00CC39A6"/>
    <w:p w:rsidR="00000000" w:rsidRDefault="00CC39A6">
      <w:bookmarkStart w:id="12" w:name="sub_1011"/>
      <w:r>
        <w:t>1.1. Наст</w:t>
      </w:r>
      <w:r>
        <w:t>оящий Порядок определяет механизм назначения и выплаты денежной компенсации на приобретение продуктов полноценного питания беременным женщинам, кормящим матерям и детям в возрасте до трех лет в Воронежской области (далее - денежная компенсация) в соответст</w:t>
      </w:r>
      <w:r>
        <w:t xml:space="preserve">вии с </w:t>
      </w:r>
      <w:hyperlink r:id="rId13" w:history="1">
        <w:r>
          <w:rPr>
            <w:rStyle w:val="a4"/>
          </w:rPr>
          <w:t>главой 14</w:t>
        </w:r>
      </w:hyperlink>
      <w:r>
        <w:t xml:space="preserve"> Закона Воронежской области от 14.11.2008 N 103-ОЗ "О социальной поддержке отдельных категорий граждан в Воронежской области".</w:t>
      </w:r>
    </w:p>
    <w:p w:rsidR="00000000" w:rsidRDefault="00CC39A6">
      <w:bookmarkStart w:id="13" w:name="sub_1012"/>
      <w:bookmarkEnd w:id="12"/>
      <w:r>
        <w:t>1.2. Денежная компенсация назначается на основании медицинского заключения врачебной комиссии о нуждаемости в получении полноценного питания беременными женщинами, кормящими матерями и детьми в возрасте до трех лет по медицинским показаниям, выданного по у</w:t>
      </w:r>
      <w:r>
        <w:t>становленной форме врачебными комиссиями медицинских организаций, которые осуществляют медицинскую деятельность на территории Воронежской области и проводят их диспансерное и (или) амбулаторное наблюдение (далее - заключение ВК МО).</w:t>
      </w:r>
    </w:p>
    <w:p w:rsidR="00000000" w:rsidRDefault="00CC39A6">
      <w:bookmarkStart w:id="14" w:name="sub_1013"/>
      <w:bookmarkEnd w:id="13"/>
      <w:r>
        <w:t>1.3. Ис</w:t>
      </w:r>
      <w:r>
        <w:t xml:space="preserve">числение среднедушевого дохода семьи, дающего право на денежную компенсацию, производится в соответствии с требованиями, предусмотренными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</w:t>
      </w:r>
      <w:r>
        <w:t>3.03.2016 N 110 "Об утверждении Порядка исчисления среднедушевого дохода, дающего право на получение мер социальной поддержки в Воронежской области".</w:t>
      </w:r>
    </w:p>
    <w:p w:rsidR="00000000" w:rsidRDefault="00CC39A6">
      <w:bookmarkStart w:id="15" w:name="sub_1014"/>
      <w:bookmarkEnd w:id="14"/>
      <w:r>
        <w:t>1.4. Обстоятельства, дающие право на денежную компенсацию (среднедушевой доход, состав сем</w:t>
      </w:r>
      <w:r>
        <w:t xml:space="preserve">ьи, возраст ребенка, срок действия заключения ВК МО), а также </w:t>
      </w:r>
      <w:hyperlink r:id="rId15" w:history="1">
        <w:r>
          <w:rPr>
            <w:rStyle w:val="a4"/>
          </w:rPr>
          <w:t>величина прожиточного минимума</w:t>
        </w:r>
      </w:hyperlink>
      <w:r>
        <w:t xml:space="preserve"> (в расчете на душу населения), определяются по состоянию на день обращения за ее назначением со все</w:t>
      </w:r>
      <w:r>
        <w:t xml:space="preserve">ми необходимыми документами, предусмотренными </w:t>
      </w:r>
      <w:hyperlink w:anchor="sub_1022" w:history="1">
        <w:r>
          <w:rPr>
            <w:rStyle w:val="a4"/>
          </w:rPr>
          <w:t>пунктом 2.2</w:t>
        </w:r>
      </w:hyperlink>
      <w:r>
        <w:t xml:space="preserve"> настоящего Порядка.</w:t>
      </w:r>
    </w:p>
    <w:p w:rsidR="00000000" w:rsidRDefault="00CC39A6">
      <w:bookmarkStart w:id="16" w:name="sub_1015"/>
      <w:bookmarkEnd w:id="15"/>
      <w:r>
        <w:t xml:space="preserve">1.5. При повторном обращении с заключением ВК МО за денежной компенсацией получатели обязаны представлять документы, предусмотренные </w:t>
      </w:r>
      <w:hyperlink w:anchor="sub_1022" w:history="1">
        <w:r>
          <w:rPr>
            <w:rStyle w:val="a4"/>
          </w:rPr>
          <w:t>пунктом 2.2</w:t>
        </w:r>
      </w:hyperlink>
      <w:r>
        <w:t xml:space="preserve"> настоящего Порядка.</w:t>
      </w:r>
    </w:p>
    <w:bookmarkEnd w:id="16"/>
    <w:p w:rsidR="00000000" w:rsidRDefault="00CC39A6"/>
    <w:p w:rsidR="00000000" w:rsidRDefault="00CC39A6">
      <w:pPr>
        <w:pStyle w:val="1"/>
      </w:pPr>
      <w:bookmarkStart w:id="17" w:name="sub_102"/>
      <w:r>
        <w:t>2. Порядок обращения за назначением денежной компенсации</w:t>
      </w:r>
    </w:p>
    <w:bookmarkEnd w:id="17"/>
    <w:p w:rsidR="00000000" w:rsidRDefault="00CC39A6"/>
    <w:p w:rsidR="00000000" w:rsidRDefault="00CC39A6">
      <w:bookmarkStart w:id="18" w:name="sub_1021"/>
      <w:r>
        <w:t>2.1. Для назначения денежной компенсации граждане обращаются в казенное учреждение Воронежской области "Управлен</w:t>
      </w:r>
      <w:r>
        <w:t xml:space="preserve">ие социальной защиты населения" городского округа город Нововоронеж, Борисоглебского городского округа, районов г. Воронежа и Воронежской области по месту жительства (пребывания) граждан (далее - КУВО "УСЗН" района) или в автономное учреждение Воронежской </w:t>
      </w:r>
      <w:r>
        <w:t xml:space="preserve">области "Многофункциональный центр предоставления государственных и муниципальных услуг" (далее - АУ "МФЦ") и его филиалы с заявлением о назначении денежной компенсации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Порядку, с прил</w:t>
      </w:r>
      <w:r>
        <w:t>ожением необходимых документов (сведений).</w:t>
      </w:r>
    </w:p>
    <w:bookmarkEnd w:id="18"/>
    <w:p w:rsidR="00000000" w:rsidRDefault="00CC39A6">
      <w:r>
        <w:t xml:space="preserve">Заявления и документы (сведения), необходимые для назначения денежной компенсации, могут быть направлены в организации, указанные в </w:t>
      </w:r>
      <w:hyperlink w:anchor="sub_1021" w:history="1">
        <w:r>
          <w:rPr>
            <w:rStyle w:val="a4"/>
          </w:rPr>
          <w:t>абзаце 1</w:t>
        </w:r>
      </w:hyperlink>
      <w:r>
        <w:t xml:space="preserve"> настоящего пункта, в форме электронных</w:t>
      </w:r>
      <w:r>
        <w:t xml:space="preserve"> документов, с использованием электронных носителей и (или) информационно-телекоммуникационных сетей общего пользования, включая сеть "Интернет":</w:t>
      </w:r>
    </w:p>
    <w:p w:rsidR="00000000" w:rsidRDefault="00CC39A6">
      <w:r>
        <w:t>- лично или через представителя при посещении указанных организаций;</w:t>
      </w:r>
    </w:p>
    <w:p w:rsidR="00000000" w:rsidRDefault="00CC39A6">
      <w:r>
        <w:t>- посредством федеральной государственной</w:t>
      </w:r>
      <w:r>
        <w:t xml:space="preserve"> информационной системы "</w:t>
      </w:r>
      <w:hyperlink r:id="rId1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(без использования электронных носителей);</w:t>
      </w:r>
    </w:p>
    <w:p w:rsidR="00000000" w:rsidRDefault="00CC39A6">
      <w:r>
        <w:t>- посредством информационной системы "</w:t>
      </w:r>
      <w:hyperlink r:id="rId17" w:history="1">
        <w:r>
          <w:rPr>
            <w:rStyle w:val="a4"/>
          </w:rPr>
          <w:t>Портал</w:t>
        </w:r>
      </w:hyperlink>
      <w:r>
        <w:t xml:space="preserve"> Воронежской области в сети Интернет" (без использования электронных носителей);</w:t>
      </w:r>
    </w:p>
    <w:p w:rsidR="00000000" w:rsidRDefault="00CC39A6">
      <w:r>
        <w:t>- посредством АУ "МФЦ" и его филиалов;</w:t>
      </w:r>
    </w:p>
    <w:p w:rsidR="00000000" w:rsidRDefault="00CC39A6">
      <w:r>
        <w:lastRenderedPageBreak/>
        <w:t>- иным способом, позволяющим передать в электронном виде заявление и иные документы.</w:t>
      </w:r>
    </w:p>
    <w:p w:rsidR="00000000" w:rsidRDefault="00CC39A6">
      <w:r>
        <w:t xml:space="preserve">Заявление и документы (сведения), необходимые для назначения денежной компенсации, представляемые в форме электронных документов, подписываются в соответствии с требованиями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подписи",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27.07.2010 N </w:t>
      </w:r>
      <w:r>
        <w:t>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услуг"):</w:t>
      </w:r>
    </w:p>
    <w:p w:rsidR="00000000" w:rsidRDefault="00CC39A6">
      <w:r>
        <w:t xml:space="preserve">- заявление - простой </w:t>
      </w:r>
      <w:hyperlink r:id="rId20" w:history="1">
        <w:r>
          <w:rPr>
            <w:rStyle w:val="a4"/>
          </w:rPr>
          <w:t>электронной подписью</w:t>
        </w:r>
      </w:hyperlink>
      <w:r>
        <w:t xml:space="preserve"> (далее - ЭП);</w:t>
      </w:r>
    </w:p>
    <w:p w:rsidR="00000000" w:rsidRDefault="00CC39A6">
      <w:r>
        <w:t xml:space="preserve">- копии документов, не требующих представления оригиналов или нотариального заверения, - простой </w:t>
      </w:r>
      <w:hyperlink r:id="rId21" w:history="1">
        <w:r>
          <w:rPr>
            <w:rStyle w:val="a4"/>
          </w:rPr>
          <w:t>ЭП</w:t>
        </w:r>
      </w:hyperlink>
      <w:r>
        <w:t>;</w:t>
      </w:r>
    </w:p>
    <w:p w:rsidR="00000000" w:rsidRDefault="00CC39A6">
      <w:r>
        <w:t>- документы, выданные органами или организация</w:t>
      </w:r>
      <w:r>
        <w:t xml:space="preserve">ми, - усиленной </w:t>
      </w:r>
      <w:hyperlink r:id="rId22" w:history="1">
        <w:r>
          <w:rPr>
            <w:rStyle w:val="a4"/>
          </w:rPr>
          <w:t>квалифицированной ЭП</w:t>
        </w:r>
      </w:hyperlink>
      <w:r>
        <w:t xml:space="preserve"> таких органов или организаций;</w:t>
      </w:r>
    </w:p>
    <w:p w:rsidR="00000000" w:rsidRDefault="00CC39A6">
      <w:r>
        <w:t xml:space="preserve">- копии документов, требующих представления оригиналов или нотариального заверения, - усиленной </w:t>
      </w:r>
      <w:hyperlink r:id="rId23" w:history="1">
        <w:r>
          <w:rPr>
            <w:rStyle w:val="a4"/>
          </w:rPr>
          <w:t>квалифицированной ЭП</w:t>
        </w:r>
      </w:hyperlink>
      <w:r>
        <w:t xml:space="preserve"> нотариуса.</w:t>
      </w:r>
    </w:p>
    <w:p w:rsidR="00000000" w:rsidRDefault="00CC39A6">
      <w:r>
        <w:t>При представлении заявления и документов (сведений), необходимых для назначения денежной компенсации, в форме электронных документов необходимо предоставление согласия заявителя на обр</w:t>
      </w:r>
      <w:r>
        <w:t xml:space="preserve">аботку его персональных данных в формате электронного документа, подписанного в соответствии с федеральным законодательством </w:t>
      </w:r>
      <w:hyperlink r:id="rId24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CC39A6">
      <w:r>
        <w:t>Заявление и документы (сведения), а также и</w:t>
      </w:r>
      <w:r>
        <w:t>х копии могут быть направлены в КУВО "УСЗН" района по почте. В этом случае копии прилагаемых документов должны быть заверены в порядке, установленном действующим законодательством Российской Федерации.</w:t>
      </w:r>
    </w:p>
    <w:p w:rsidR="00000000" w:rsidRDefault="00CC39A6">
      <w:r>
        <w:t>Направление заявления и копий документов по почте осущ</w:t>
      </w:r>
      <w:r>
        <w:t>ествляется способом, позволяющим подтвердить факт и дату отправления. Датой приема заявления и документов, направленных по почте, считается дата, указанная на штемпеле почтовой организации.</w:t>
      </w:r>
    </w:p>
    <w:p w:rsidR="00000000" w:rsidRDefault="00CC39A6">
      <w:r>
        <w:t>В случае если документы, направленные по почте или в форме электро</w:t>
      </w:r>
      <w:r>
        <w:t>нного документа, содержат нарушения или представлены не в полном объеме либо не заверены надлежащим образом, КУВО "УСЗН" района в течение 3 рабочих дней со дня приема заявления направляет заявителю уведомление о необходимости устранения в течение 14 рабочи</w:t>
      </w:r>
      <w:r>
        <w:t>х дней со дня получения уведомления выявленных нарушений и (или) представления документов, которые отсутствуют, или направляет такое уведомление в форме электронного документа.</w:t>
      </w:r>
    </w:p>
    <w:p w:rsidR="00000000" w:rsidRDefault="00CC39A6">
      <w:bookmarkStart w:id="19" w:name="sub_1022"/>
      <w:r>
        <w:t xml:space="preserve">2.2. При обращении в организации, указанные в </w:t>
      </w:r>
      <w:hyperlink w:anchor="sub_1021" w:history="1">
        <w:r>
          <w:rPr>
            <w:rStyle w:val="a4"/>
          </w:rPr>
          <w:t>аб</w:t>
        </w:r>
        <w:r>
          <w:rPr>
            <w:rStyle w:val="a4"/>
          </w:rPr>
          <w:t>заце 1 пункта 2.1</w:t>
        </w:r>
      </w:hyperlink>
      <w:r>
        <w:t xml:space="preserve"> настоящего Порядка, заявитель предъявляет паспорт или иной документ, удостоверяющий личность и копию паспорта или иного документа, удостоверяющего личность второго родителя (усыновителя, опекуна, попечителя), являющегося членом семьи з</w:t>
      </w:r>
      <w:r>
        <w:t>аявителя. В случае подачи заявления представителем дополнительно представляются документы, удостоверяющие статус и полномочия представителя.</w:t>
      </w:r>
    </w:p>
    <w:bookmarkEnd w:id="19"/>
    <w:p w:rsidR="00000000" w:rsidRDefault="00CC39A6">
      <w:r>
        <w:t>К заявлению прилагаются следующие документы:</w:t>
      </w:r>
    </w:p>
    <w:p w:rsidR="00000000" w:rsidRDefault="00CC39A6">
      <w:r>
        <w:t>а) заключение ВК МО о нуждаемости в полноценном питании береме</w:t>
      </w:r>
      <w:r>
        <w:t>нной женщины, кормящей матери, ребенка в возрасте до 3 лет;</w:t>
      </w:r>
    </w:p>
    <w:p w:rsidR="00000000" w:rsidRDefault="00CC39A6">
      <w:r>
        <w:t>б)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</w:t>
      </w:r>
      <w:r>
        <w:t>ва и его копию, а в случаях, когда регистрация рождения ребенка произведена компетентным органом иностранного государства:</w:t>
      </w:r>
    </w:p>
    <w:p w:rsidR="00000000" w:rsidRDefault="00CC39A6">
      <w:r>
        <w:t>документ и его копию, подтверждающий факт рождения и регистрации ребенка, выданный и удостоверенный штампом "апостиль" компетентным о</w:t>
      </w:r>
      <w:r>
        <w:t xml:space="preserve">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25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 года;</w:t>
      </w:r>
    </w:p>
    <w:p w:rsidR="00000000" w:rsidRDefault="00CC39A6">
      <w:r>
        <w:t>документ и его копию, подтверждающий факт рождения и регистрации ребенка, выданный компетентным органом иностра</w:t>
      </w:r>
      <w:r>
        <w:t xml:space="preserve">нного государства, переведенный на русский язык и </w:t>
      </w:r>
      <w:r>
        <w:lastRenderedPageBreak/>
        <w:t>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</w:t>
      </w:r>
      <w:r>
        <w:t xml:space="preserve"> настоящем подпункте Конвенции;</w:t>
      </w:r>
    </w:p>
    <w:p w:rsidR="00000000" w:rsidRDefault="00CC39A6">
      <w:r>
        <w:t>документ и его копию, подтверждающий факт рождения и регистрации ребенка, выданный компетентным органом иностранного государства, переведенный н</w:t>
      </w:r>
      <w:r>
        <w:t xml:space="preserve">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26" w:history="1">
        <w:r>
          <w:rPr>
            <w:rStyle w:val="a4"/>
          </w:rPr>
          <w:t>Конвенции</w:t>
        </w:r>
      </w:hyperlink>
      <w:r>
        <w:t xml:space="preserve"> о правовой помощи и правовых отношениях по гражд</w:t>
      </w:r>
      <w:r>
        <w:t>анским, семейным и уголовным делам, заключенной в городе Минске 22 января 1993 года;</w:t>
      </w:r>
    </w:p>
    <w:p w:rsidR="00000000" w:rsidRDefault="00CC39A6">
      <w:r>
        <w:t>в) справку об учебе и размере стипендии на совершеннолетнего ребенка в возрасте до 23 лет, обучающегося по очной форме обучения в образовательной организации, выданную про</w:t>
      </w:r>
      <w:r>
        <w:t>фессиональной образовательной организацией либо образовательной организацией высшего образования;</w:t>
      </w:r>
    </w:p>
    <w:p w:rsidR="00000000" w:rsidRDefault="00CC39A6">
      <w:r>
        <w:t>В случае если для назначения денежной компенсации необходимо представление документов и информации об ином лице, не являющемся заявителем, при обращении за на</w:t>
      </w:r>
      <w:r>
        <w:t>значением денежной компенсации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лиц, а также документы, подтверждающие полномочие заявителя действовать от имен</w:t>
      </w:r>
      <w:r>
        <w:t>и указанных лиц или их законных представителей при передаче персональных данных указанных лиц в организацию, назначающую денежную компенсацию. Указанные заявление и документы могут быть представлены в том числе в форме электронного документа.</w:t>
      </w:r>
    </w:p>
    <w:p w:rsidR="00000000" w:rsidRDefault="00CC39A6">
      <w:r>
        <w:t>Для назначени</w:t>
      </w:r>
      <w:r>
        <w:t>я денежной компенсации на ребенка в возрасте до трех лет, находящегося под опекой, дополнительно представляется решение об установлении над ребенком опеки (попечительства).</w:t>
      </w:r>
    </w:p>
    <w:p w:rsidR="00000000" w:rsidRDefault="00CC39A6">
      <w:r>
        <w:t>В случае изменения фамилии, имени, отчества у заявителя либо у членов его семьи; не</w:t>
      </w:r>
      <w:r>
        <w:t>совпадения фамилии, имени, отчества заявителя в документе, удостоверяющем личность, с фамилией, именем, отчеством, указанным в свидетельстве о рождении ребенка, на которого назначается денежная компенсация, и отсутствии указанных сведений в Едином государс</w:t>
      </w:r>
      <w:r>
        <w:t>твенном реестре записи актов гражданского состояния дополнительно представляются свидетельство о регистрации брака либо о его расторжении, о перемене имени, либо иной документ, подтверждающий факт родственных отношений.</w:t>
      </w:r>
    </w:p>
    <w:p w:rsidR="00000000" w:rsidRDefault="00CC39A6">
      <w:bookmarkStart w:id="20" w:name="sub_1023"/>
      <w:r>
        <w:t xml:space="preserve">2.3. Заявление, поступившее </w:t>
      </w:r>
      <w:r>
        <w:t xml:space="preserve">в КУВО "УСЗН" района, регистрируется в журнале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20"/>
    <w:p w:rsidR="00000000" w:rsidRDefault="00CC39A6">
      <w:r>
        <w:t>Журнал должен быть пронумерован, прошнурован, скреплен печатью и подписью директора КУВО "УСЗН" района.</w:t>
      </w:r>
    </w:p>
    <w:p w:rsidR="00000000" w:rsidRDefault="00CC39A6">
      <w:r>
        <w:t xml:space="preserve">Все исправления </w:t>
      </w:r>
      <w:r>
        <w:t>в журнале должны быть оговорены "исправленному верить" и подтверждены подписью директора КУВО "УСЗН" района, а также печатью КУВО "УСЗН" района.</w:t>
      </w:r>
    </w:p>
    <w:p w:rsidR="00000000" w:rsidRDefault="00CC39A6">
      <w:bookmarkStart w:id="21" w:name="sub_1024"/>
      <w:r>
        <w:t>2.4. КУВО "УСЗН" района, осуществляющее назначение и выплату денежной компенсации по месту жительства (</w:t>
      </w:r>
      <w:r>
        <w:t>пребывания) лица, обратившегося за назначением денежной компенсации, в порядке межведомственного и внутриведомственного взаимодействия в течение трех рабочих дней со дня поступления документов для назначения денежной компенсации осуществляет запрос информа</w:t>
      </w:r>
      <w:r>
        <w:t>ции:</w:t>
      </w:r>
    </w:p>
    <w:bookmarkEnd w:id="21"/>
    <w:p w:rsidR="00000000" w:rsidRDefault="00CC39A6">
      <w:r>
        <w:t>- в территориальный орган Пенсионного фонда Российской Федерации по месту жительства заявителя о регистрации в системе индивидуального (персонифицированного) учета, а также о размере пенсии, социальных и компенсационных выплат;</w:t>
      </w:r>
    </w:p>
    <w:p w:rsidR="00000000" w:rsidRDefault="00CC39A6">
      <w:r>
        <w:t>- в органы заня</w:t>
      </w:r>
      <w:r>
        <w:t>тости населения по месту жительства родителей ребенка о получении (не получении) ими пособия по безработице и его размере;</w:t>
      </w:r>
    </w:p>
    <w:p w:rsidR="00000000" w:rsidRDefault="00CC39A6">
      <w:r>
        <w:t>- в Управление по вопросам миграции ГУ МВД по Воронежской области о регистрации по месту жительства или по месту пребывания ребенка (</w:t>
      </w:r>
      <w:r>
        <w:t>детей), на которых назначается денежная компенсация, и другого родителя;</w:t>
      </w:r>
    </w:p>
    <w:p w:rsidR="00000000" w:rsidRDefault="00CC39A6">
      <w:r>
        <w:t xml:space="preserve">- в органы опеки и попечительства о неполучении денежного содержания на ребенка - для </w:t>
      </w:r>
      <w:r>
        <w:lastRenderedPageBreak/>
        <w:t>назначения денежной компенсации на ребенка в возрасте до 3 лет, находящегося под опекой.</w:t>
      </w:r>
    </w:p>
    <w:p w:rsidR="00000000" w:rsidRDefault="00CC39A6">
      <w:r>
        <w:t>- в Феде</w:t>
      </w:r>
      <w:r>
        <w:t>ральную налоговую службу:</w:t>
      </w:r>
    </w:p>
    <w:p w:rsidR="00000000" w:rsidRDefault="00CC39A6">
      <w:r>
        <w:t>а) о доходах физического лица, в т.ч. являющегося индивидуальным предпринимателем (ИП);</w:t>
      </w:r>
    </w:p>
    <w:p w:rsidR="00000000" w:rsidRDefault="00CC39A6">
      <w:r>
        <w:t>б) о государственной регистрации рождения ребенка, заключения и расторжения брака, перемены имени, содержащиеся в Едином государственном реест</w:t>
      </w:r>
      <w:r>
        <w:t>ре записи актов гражданского состояния;</w:t>
      </w:r>
    </w:p>
    <w:p w:rsidR="00000000" w:rsidRDefault="00CC39A6">
      <w:r>
        <w:t xml:space="preserve">- в региональное отделение Фонда социального страхования Российской Федерации по месту жительства о размере ежемесячных страховых выплат по обязательному социальному страхованию от несчастных случаев на производстве </w:t>
      </w:r>
      <w:r>
        <w:t>и профессиональных заболеваний, о размере пособий (по беременности и родам, единовременного пособия при рождении ребенка, пособия по уходу за ребенком до 1,5 лет и др.), выплачиваемых женщинам, подлежащим обязательному социальному страхованию на случай вре</w:t>
      </w:r>
      <w:r>
        <w:t>менной нетрудоспособности и в связи с материнством;</w:t>
      </w:r>
    </w:p>
    <w:p w:rsidR="00000000" w:rsidRDefault="00CC39A6">
      <w:r>
        <w:t>- в федеральные органы исполнительной власти, в которых предусмотрено прохождение федеральной государственной службы, связанной с правоохранительной деятельностью, о выплаченной пенсии;</w:t>
      </w:r>
    </w:p>
    <w:p w:rsidR="00000000" w:rsidRDefault="00CC39A6">
      <w:r>
        <w:t>- в КУВО "УСЗН" ра</w:t>
      </w:r>
      <w:r>
        <w:t>йона по месту жительства заявителя о неполучении им денежной компенсации (в случаях обращения за денежной компенсацией по месту пребывания) и о размере социальных выплат для расчета среднедушевого дохода семьи;</w:t>
      </w:r>
    </w:p>
    <w:p w:rsidR="00000000" w:rsidRDefault="00CC39A6">
      <w:r>
        <w:t>- в КУВО "УСЗН" района по месту жительства (п</w:t>
      </w:r>
      <w:r>
        <w:t>ребывания) другого родителя (усыновителя, опекуна, попечителя) о неполучении им денежной компенсации (в случаях обращения за денежной компенсацией на детей в возрасте до трех лет) и о размере социальных выплат для расчета среднедушевого дохода семьи.</w:t>
      </w:r>
    </w:p>
    <w:p w:rsidR="00000000" w:rsidRDefault="00CC39A6">
      <w:r>
        <w:t>Лица,</w:t>
      </w:r>
      <w:r>
        <w:t xml:space="preserve"> имеющие право на получение денежной компенсации, их представители, вправе по своей инициативе представить в полном объеме документы, необходимые для назначения указанной компенсации.</w:t>
      </w:r>
    </w:p>
    <w:p w:rsidR="00000000" w:rsidRDefault="00CC39A6"/>
    <w:p w:rsidR="00000000" w:rsidRDefault="00CC39A6">
      <w:pPr>
        <w:pStyle w:val="1"/>
      </w:pPr>
      <w:bookmarkStart w:id="22" w:name="sub_103"/>
      <w:r>
        <w:t>3. Порядок и условия назначения (отказа в назначении), прекращен</w:t>
      </w:r>
      <w:r>
        <w:t>ия выплаты денежной компенсации</w:t>
      </w:r>
    </w:p>
    <w:bookmarkEnd w:id="22"/>
    <w:p w:rsidR="00000000" w:rsidRDefault="00CC39A6"/>
    <w:p w:rsidR="00000000" w:rsidRDefault="00CC39A6">
      <w:bookmarkStart w:id="23" w:name="sub_1031"/>
      <w:r>
        <w:t>3.1. Денежная компенсация беременным женщинам, кормящим матерям и детям в возрасте до трех лет назначается начиная с даты выдачи заключения ВК МО на период, указанный в данном заключении, при условии обращени</w:t>
      </w:r>
      <w:r>
        <w:t>я за её назначением:</w:t>
      </w:r>
    </w:p>
    <w:bookmarkEnd w:id="23"/>
    <w:p w:rsidR="00000000" w:rsidRDefault="00CC39A6">
      <w:r>
        <w:t>- для беременных женщин - в период беременности;</w:t>
      </w:r>
    </w:p>
    <w:p w:rsidR="00000000" w:rsidRDefault="00CC39A6">
      <w:r>
        <w:t>- для кормящих матерей - в период действия заключения ВК МО, но не позднее достижения ребенком возраста одного года;</w:t>
      </w:r>
    </w:p>
    <w:p w:rsidR="00000000" w:rsidRDefault="00CC39A6">
      <w:r>
        <w:t>- для детей первого года жизни - в период действия заключения</w:t>
      </w:r>
      <w:r>
        <w:t xml:space="preserve"> ВК МО;</w:t>
      </w:r>
    </w:p>
    <w:p w:rsidR="00000000" w:rsidRDefault="00CC39A6">
      <w:r>
        <w:t>- для детей в возрасте от одного года до трех лет - в период действия заключения ВК МО, но не позднее достижения ребенком возраста трех лет.</w:t>
      </w:r>
    </w:p>
    <w:p w:rsidR="00000000" w:rsidRDefault="00CC39A6">
      <w:bookmarkStart w:id="24" w:name="sub_1032"/>
      <w:r>
        <w:t>3.2. В случае рождения ребенка ранее даты предполагаемого срока родов, указанного в заключении ВК МО, выплата денежной компенсации прекращается с первого числа месяца, следующего за месяцем, в котором произошли роды. Излишне выплаченная сумма не удерживает</w:t>
      </w:r>
      <w:r>
        <w:t>ся.</w:t>
      </w:r>
    </w:p>
    <w:p w:rsidR="00000000" w:rsidRDefault="00CC39A6">
      <w:bookmarkStart w:id="25" w:name="sub_1033"/>
      <w:bookmarkEnd w:id="24"/>
      <w:r>
        <w:t>3.3. В случае если в период выплаты денежной компенсации, назначенной кормящей матери, получатель представляет документы для назначения денежной компенсации на полноценное питание ребенку первого года жизни, назначение производится с уч</w:t>
      </w:r>
      <w:r>
        <w:t>етом сумм, ранее выплаченных кормящей матери.</w:t>
      </w:r>
    </w:p>
    <w:p w:rsidR="00000000" w:rsidRDefault="00CC39A6">
      <w:bookmarkStart w:id="26" w:name="sub_1034"/>
      <w:bookmarkEnd w:id="25"/>
      <w:r>
        <w:t xml:space="preserve">3.4. В случае если в период выплаты денежной компенсации, назначенной на ребенка первого года жизни, ребенку исполняется один год - размер денежной компенсации меняется со </w:t>
      </w:r>
      <w:r>
        <w:lastRenderedPageBreak/>
        <w:t>дня достижения ребенко</w:t>
      </w:r>
      <w:r>
        <w:t>м возраста одного года.</w:t>
      </w:r>
    </w:p>
    <w:p w:rsidR="00000000" w:rsidRDefault="00CC39A6">
      <w:bookmarkStart w:id="27" w:name="sub_1035"/>
      <w:bookmarkEnd w:id="26"/>
      <w:r>
        <w:t>3.5. Решение о назначении денежной компенсации либо отказе в назначении принимается КУВО "УСЗН" района в течение 10 рабочих дней со дня приема (регистрации) заявления о назначении денежной компенсации со всеми необхо</w:t>
      </w:r>
      <w:r>
        <w:t>димыми документами.</w:t>
      </w:r>
    </w:p>
    <w:bookmarkEnd w:id="27"/>
    <w:p w:rsidR="00000000" w:rsidRDefault="00CC39A6">
      <w:r>
        <w:t>При необходимости дополнительной проверки представленных заявителем документов и сведений, а также подтверждения оснований для получения денежной компенсации (доход и состав семьи, получение (неполучение) денежной компенсации др</w:t>
      </w:r>
      <w:r>
        <w:t>угим родителем по месту жительства (пребывания); получение (неполучение) денежных средств на содержание детей, находящихся под опекой (попечительством) КУВО "УСЗН" района осуществляет путем направления запросов о предоставлении документов, копий документов</w:t>
      </w:r>
      <w:r>
        <w:t xml:space="preserve"> или сведений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а также организации независимо от организационно-правовых форм собственности, в распор</w:t>
      </w:r>
      <w:r>
        <w:t>яжении которых находятся соответствующие документы, копии документов, сведения, срок принятия решения может быть продлен до 30 рабочих дней, о чем заявитель уведомляется с указанием причин. При этом решение о назначении денежной компенсации либо отказе в н</w:t>
      </w:r>
      <w:r>
        <w:t>азначении принимается в течение 10 рабочих дней со дня окончания дополнительной проверки.</w:t>
      </w:r>
    </w:p>
    <w:p w:rsidR="00000000" w:rsidRDefault="00CC39A6">
      <w:bookmarkStart w:id="28" w:name="sub_1036"/>
      <w:r>
        <w:t>3.6. Уведомление о принятом решении (о назначении, отказе в назначении, прекращении) направляется КУВО "УСЗН" района заявителю в течение 3 рабочих дней со дня</w:t>
      </w:r>
      <w:r>
        <w:t xml:space="preserve"> принятия соответствующего решения способом, указанным гражданином в заявлении.</w:t>
      </w:r>
    </w:p>
    <w:bookmarkEnd w:id="28"/>
    <w:p w:rsidR="00000000" w:rsidRDefault="00CC39A6">
      <w:r>
        <w:t>Уведомление об отказе в назначении денежной компенсации должно содержать причины отказа, а также порядок обжалования принятого решения.</w:t>
      </w:r>
    </w:p>
    <w:p w:rsidR="00000000" w:rsidRDefault="00CC39A6">
      <w:r>
        <w:t>Копия соответствующего уведомлен</w:t>
      </w:r>
      <w:r>
        <w:t>ия приобщается в личное дело получателя денежной компенсации.</w:t>
      </w:r>
    </w:p>
    <w:p w:rsidR="00000000" w:rsidRDefault="00CC39A6">
      <w:r>
        <w:t>В случае смерти получателя денежной компенсации уведомление о прекращении выплаты пособия не направляется.</w:t>
      </w:r>
    </w:p>
    <w:p w:rsidR="00000000" w:rsidRDefault="00CC39A6">
      <w:bookmarkStart w:id="29" w:name="sub_1037"/>
      <w:r>
        <w:t>3.7. Получатели денежной компенсации обязаны сообщать КУВО "УСЗН" района о наст</w:t>
      </w:r>
      <w:r>
        <w:t xml:space="preserve">уплении обстоятельств, влекущих прекращение денежной компенсации, не позднее чем в течение 14 рабочих дней со дня наступления обстоятельств, указанных в </w:t>
      </w:r>
      <w:hyperlink w:anchor="sub_1311" w:history="1">
        <w:r>
          <w:rPr>
            <w:rStyle w:val="a4"/>
          </w:rPr>
          <w:t>пункте 3.11</w:t>
        </w:r>
      </w:hyperlink>
      <w:r>
        <w:t xml:space="preserve"> настоящего Порядка.</w:t>
      </w:r>
    </w:p>
    <w:p w:rsidR="00000000" w:rsidRDefault="00CC39A6">
      <w:bookmarkStart w:id="30" w:name="sub_1038"/>
      <w:bookmarkEnd w:id="29"/>
      <w:r>
        <w:t>3.8. Излишне выплаченные сумм</w:t>
      </w:r>
      <w:r>
        <w:t>ы денежной компенсации удерживаются с получателя, если переплата произошла по его вине (предоставление документов с заведомо неверными сведениями, сокрытие данных, влияющих на право назначения денежной компенсации).</w:t>
      </w:r>
    </w:p>
    <w:bookmarkEnd w:id="30"/>
    <w:p w:rsidR="00000000" w:rsidRDefault="00CC39A6">
      <w:r>
        <w:t>Данные суммы возмещаются получат</w:t>
      </w:r>
      <w:r>
        <w:t>елями добровольно либо подлежат удержанию из последующих платежей в размере не свыше двадцати процентов. В случае отказа получателя от добровольного возмещения излишне полученных сумм денежной компенсации, а также при прекращении выплаты денежной компенсац</w:t>
      </w:r>
      <w:r>
        <w:t>ии, оставшаяся задолженность взыскивается в судебном порядке в соответствии с законодательством Российской Федерации.</w:t>
      </w:r>
    </w:p>
    <w:p w:rsidR="00000000" w:rsidRDefault="00CC39A6">
      <w:r>
        <w:t>Суммы, излишне выплаченные получателю по вине органа, назначившего денежную компенсацию, удержанию не подлежат, за исключением случая счет</w:t>
      </w:r>
      <w:r>
        <w:t>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000000" w:rsidRDefault="00CC39A6">
      <w:bookmarkStart w:id="31" w:name="sub_1039"/>
      <w:r>
        <w:t>3.9. КУВО "УСЗН" района осуществляет учет граждан, получающих денежную компенсацию и ведение районной государственной инфор</w:t>
      </w:r>
      <w:r>
        <w:t>мационной системы "Единая информационная система персонифицированного учета граждан в органах социальной защиты населения Воронежской области".</w:t>
      </w:r>
    </w:p>
    <w:p w:rsidR="00000000" w:rsidRDefault="00CC39A6">
      <w:bookmarkStart w:id="32" w:name="sub_1310"/>
      <w:bookmarkEnd w:id="31"/>
      <w:r>
        <w:t xml:space="preserve">3.10. Директор КУВО "УСЗН" района несет персональную ответственность за правильность назначения </w:t>
      </w:r>
      <w:r>
        <w:t>денежной компенсации.</w:t>
      </w:r>
    </w:p>
    <w:p w:rsidR="00000000" w:rsidRDefault="00CC39A6">
      <w:bookmarkStart w:id="33" w:name="sub_1311"/>
      <w:bookmarkEnd w:id="32"/>
      <w:r>
        <w:t xml:space="preserve">3.11. КУВО "УСЗН района" принимает решение об отказе в назначении денежной компенсации, а выплата ранее назначенной денежной компенсации прекращается с месяца, </w:t>
      </w:r>
      <w:r>
        <w:lastRenderedPageBreak/>
        <w:t>следующего за месяцем возникновения следующих обстоятельст</w:t>
      </w:r>
      <w:r>
        <w:t>в:</w:t>
      </w:r>
    </w:p>
    <w:bookmarkEnd w:id="33"/>
    <w:p w:rsidR="00000000" w:rsidRDefault="00CC39A6">
      <w:r>
        <w:t xml:space="preserve">а) предоставление неполного комплекта документов, предусмотренных </w:t>
      </w:r>
      <w:hyperlink w:anchor="sub_1022" w:history="1">
        <w:r>
          <w:rPr>
            <w:rStyle w:val="a4"/>
          </w:rPr>
          <w:t>пунктом 2.2</w:t>
        </w:r>
      </w:hyperlink>
      <w:r>
        <w:t xml:space="preserve"> настоящего Порядка;</w:t>
      </w:r>
    </w:p>
    <w:p w:rsidR="00000000" w:rsidRDefault="00CC39A6">
      <w:r>
        <w:t>б) представление заявителем документов, содержащих недостоверные или неполные сведения;</w:t>
      </w:r>
    </w:p>
    <w:p w:rsidR="00000000" w:rsidRDefault="00CC39A6">
      <w:r>
        <w:t>в) превышение среднедушевого дохо</w:t>
      </w:r>
      <w:r>
        <w:t xml:space="preserve">да семьи </w:t>
      </w:r>
      <w:hyperlink r:id="rId27" w:history="1">
        <w:r>
          <w:rPr>
            <w:rStyle w:val="a4"/>
          </w:rPr>
          <w:t>величины прожиточного минимума</w:t>
        </w:r>
      </w:hyperlink>
      <w:r>
        <w:t xml:space="preserve">, установленной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Воронежской области от 06.12.1999 N 126-II-ОЗ </w:t>
      </w:r>
      <w:r>
        <w:t>"О прожиточном минимуме в Воронежской области";</w:t>
      </w:r>
    </w:p>
    <w:p w:rsidR="00000000" w:rsidRDefault="00CC39A6">
      <w:r>
        <w:t>г) помещение ребенка, на которого назначается денежная компенсация, на полное государственное обеспечение;</w:t>
      </w:r>
    </w:p>
    <w:p w:rsidR="00000000" w:rsidRDefault="00CC39A6">
      <w:r>
        <w:t>д) получение опекуном (попечителем) денежных средств на содержание ребенка;</w:t>
      </w:r>
    </w:p>
    <w:p w:rsidR="00000000" w:rsidRDefault="00CC39A6">
      <w:r>
        <w:t>е) лишение родительских п</w:t>
      </w:r>
      <w:r>
        <w:t>рав либо ограничение в родительских правах в отношении ребенка, на которого назначена денежная компенсация;</w:t>
      </w:r>
    </w:p>
    <w:p w:rsidR="00000000" w:rsidRDefault="00CC39A6">
      <w:r>
        <w:t>ж) окончание беременности раньше установленного срока;</w:t>
      </w:r>
    </w:p>
    <w:p w:rsidR="00000000" w:rsidRDefault="00CC39A6">
      <w:r>
        <w:t>з) смерть, признание в установленном законодательством Российской Федерации порядке умершим и</w:t>
      </w:r>
      <w:r>
        <w:t>ли безвестно отсутствующим получателя денежной компенсации или ребенка;</w:t>
      </w:r>
    </w:p>
    <w:p w:rsidR="00000000" w:rsidRDefault="00CC39A6">
      <w:r>
        <w:t>и) изменение места жительства (пребывания) получателя денежной компенсации в связи с выездом за пределы Воронежской области;</w:t>
      </w:r>
    </w:p>
    <w:p w:rsidR="00000000" w:rsidRDefault="00CC39A6">
      <w:r>
        <w:t>к) несоответствие представленных документов требованиям, ус</w:t>
      </w:r>
      <w:r>
        <w:t>тановленным нормативными правовыми актами Воронежской области, регулирующими предоставление денежной компенсации.</w:t>
      </w:r>
    </w:p>
    <w:p w:rsidR="00000000" w:rsidRDefault="00CC39A6"/>
    <w:p w:rsidR="00000000" w:rsidRDefault="00CC39A6">
      <w:pPr>
        <w:pStyle w:val="1"/>
      </w:pPr>
      <w:bookmarkStart w:id="34" w:name="sub_104"/>
      <w:r>
        <w:t>4. Порядок обжалования действий (бездействия) должностного лица, а также принимаемого им решения</w:t>
      </w:r>
    </w:p>
    <w:bookmarkEnd w:id="34"/>
    <w:p w:rsidR="00000000" w:rsidRDefault="00CC39A6"/>
    <w:p w:rsidR="00000000" w:rsidRDefault="00CC39A6">
      <w:r>
        <w:t>Решения, действия (бездействие) должностных лиц КУВО "УСЗН" района могут быть обжалованы в соответствии с действующим законодательством Российской Федерации.</w:t>
      </w:r>
    </w:p>
    <w:p w:rsidR="00000000" w:rsidRDefault="00CC39A6"/>
    <w:p w:rsidR="00000000" w:rsidRDefault="00CC39A6">
      <w:pPr>
        <w:jc w:val="right"/>
        <w:rPr>
          <w:rStyle w:val="a3"/>
          <w:rFonts w:ascii="Arial" w:hAnsi="Arial" w:cs="Arial"/>
        </w:rPr>
      </w:pPr>
      <w:bookmarkStart w:id="35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назначения и выплаты денежной</w:t>
      </w:r>
      <w:r>
        <w:rPr>
          <w:rStyle w:val="a3"/>
          <w:rFonts w:ascii="Arial" w:hAnsi="Arial" w:cs="Arial"/>
        </w:rPr>
        <w:br/>
        <w:t>компенса</w:t>
      </w:r>
      <w:r>
        <w:rPr>
          <w:rStyle w:val="a3"/>
          <w:rFonts w:ascii="Arial" w:hAnsi="Arial" w:cs="Arial"/>
        </w:rPr>
        <w:t>ции на приобретение</w:t>
      </w:r>
      <w:r>
        <w:rPr>
          <w:rStyle w:val="a3"/>
          <w:rFonts w:ascii="Arial" w:hAnsi="Arial" w:cs="Arial"/>
        </w:rPr>
        <w:br/>
        <w:t>продуктов полноценного питания</w:t>
      </w:r>
      <w:r>
        <w:rPr>
          <w:rStyle w:val="a3"/>
          <w:rFonts w:ascii="Arial" w:hAnsi="Arial" w:cs="Arial"/>
        </w:rPr>
        <w:br/>
        <w:t>беременным женщинам, кормящим матерям</w:t>
      </w:r>
      <w:r>
        <w:rPr>
          <w:rStyle w:val="a3"/>
          <w:rFonts w:ascii="Arial" w:hAnsi="Arial" w:cs="Arial"/>
        </w:rPr>
        <w:br/>
        <w:t>и детям в возрасте до трех лет</w:t>
      </w:r>
      <w:r>
        <w:rPr>
          <w:rStyle w:val="a3"/>
          <w:rFonts w:ascii="Arial" w:hAnsi="Arial" w:cs="Arial"/>
        </w:rPr>
        <w:br/>
        <w:t>в Воронежской области</w:t>
      </w:r>
    </w:p>
    <w:bookmarkEnd w:id="35"/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Директору         КУВО         "УСЗН"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(городского округа город Нововоронеж,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Борисоглебского городского округа,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района г. Воронежа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и Воронежской области)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(Ф.И.О. директора КУВО "УСЗН")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</w:t>
      </w:r>
      <w:r>
        <w:rPr>
          <w:sz w:val="20"/>
          <w:szCs w:val="20"/>
        </w:rPr>
        <w:t>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(Ф.И.О. заявителя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указывается полностью)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зарегистрированного (ой)   по адресу: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(индекс, адрес места жительства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(пребывания), телефон)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</w:t>
      </w:r>
      <w:r>
        <w:rPr>
          <w:sz w:val="20"/>
          <w:szCs w:val="20"/>
        </w:rPr>
        <w:t>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(наименование и реквизиты документа,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удостоверяющего личность)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(наименование и реквизиты документа,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подтверждающего полномочия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законного представителя)</w:t>
      </w:r>
    </w:p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заявление.</w:t>
      </w:r>
    </w:p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Прошу  назначить  мне де</w:t>
      </w:r>
      <w:r>
        <w:rPr>
          <w:sz w:val="20"/>
          <w:szCs w:val="20"/>
        </w:rPr>
        <w:t>нежную компенсацию на приобретение продуктов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полноценного  питания  беременным  женщинам,  кормящим  матерям и детям в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возрасте до трех лет по категории: 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(указать  наименование  льготной  категории,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фамилию, имя, отчество, дату рождения ребенка)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Денежная компенсация ранее 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(назначалось,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не назначалось - указать нужное)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Уведомление о принятом решении прошу направить 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Средства на выплату денежной компенсации прошу перечислять через: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1. Структурное подразделение органи</w:t>
      </w:r>
      <w:r>
        <w:rPr>
          <w:sz w:val="20"/>
          <w:szCs w:val="20"/>
        </w:rPr>
        <w:t>зации почтовой связи 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(указать полное наименование и N почтового отделения)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  Отделение  кредитной  организации  банковской системы Российской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Федерации _____</w:t>
      </w:r>
      <w:r>
        <w:rPr>
          <w:sz w:val="20"/>
          <w:szCs w:val="20"/>
        </w:rPr>
        <w:t>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(указать  полное  наименование  кредитной   организации  (филиала) и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N лицевого счета)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 случае  наступления  обстоятельств  влекущих  прекращение выплаты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д</w:t>
      </w:r>
      <w:r>
        <w:rPr>
          <w:sz w:val="20"/>
          <w:szCs w:val="20"/>
        </w:rPr>
        <w:t>енежной    компенсации,    обязуюсь  сообщить  о  наступлении  указанных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обстоятельств в течение 14 рабочих дней с момента их наступления.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    случае  переплаты  денежной  компенсации  обязуюсь  добровольно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вернуть денежные средства в соответствии с </w:t>
      </w:r>
      <w:r>
        <w:rPr>
          <w:sz w:val="20"/>
          <w:szCs w:val="20"/>
        </w:rPr>
        <w:t>действующим законодательством.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Предупрежден(а)  об  ответственности  за представление недостоверной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информации.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Для назначения денежной компенсации мною представлены:</w:t>
      </w:r>
    </w:p>
    <w:p w:rsidR="00000000" w:rsidRDefault="00CC3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000"/>
        <w:gridCol w:w="2981"/>
        <w:gridCol w:w="3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Наименование документа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Количество</w:t>
            </w:r>
          </w:p>
          <w:p w:rsidR="00000000" w:rsidRDefault="00CC39A6">
            <w:pPr>
              <w:pStyle w:val="a5"/>
              <w:jc w:val="center"/>
            </w:pPr>
            <w:r>
              <w:t>представленных</w:t>
            </w:r>
          </w:p>
          <w:p w:rsidR="00000000" w:rsidRDefault="00CC39A6">
            <w:pPr>
              <w:pStyle w:val="a5"/>
              <w:jc w:val="center"/>
            </w:pPr>
            <w:r>
              <w:t>экземпляров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и т.д.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</w:tbl>
    <w:p w:rsidR="00000000" w:rsidRDefault="00CC3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Дата подачи заявления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  <w:r>
              <w:t>Подпись заявителя</w:t>
            </w:r>
          </w:p>
        </w:tc>
      </w:tr>
    </w:tbl>
    <w:p w:rsidR="00000000" w:rsidRDefault="00CC3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 xml:space="preserve">Данные, указанные в заявлении, соответствуют документу, </w:t>
            </w:r>
            <w:r>
              <w:lastRenderedPageBreak/>
              <w:t>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  <w:r>
              <w:lastRenderedPageBreak/>
              <w:t>Должность, Ф.И.О. (полностью и подпись) специалиста, принявшего заявление и доку</w:t>
            </w:r>
            <w:r>
              <w:t>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</w:tbl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Заявление    зарегистрировано   в  специальном  журнале  регистрации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заявлений и решений "_____" _________________ 20__ года.</w:t>
      </w:r>
    </w:p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Регистрационный номер заявления N __________________.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</w:t>
      </w:r>
      <w:r>
        <w:rPr>
          <w:sz w:val="20"/>
          <w:szCs w:val="20"/>
        </w:rPr>
        <w:t>-------------------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(линия отреза)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Расписка-уведомление о принятом заявлении и документах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Заявление и документы гр. 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(фамилия, имя, отчеств</w:t>
      </w:r>
      <w:r>
        <w:rPr>
          <w:sz w:val="20"/>
          <w:szCs w:val="20"/>
        </w:rPr>
        <w:t>о)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приняты в АУ "МФЦ" или КУВО "УСЗН ______________________________________"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(городского округа город Нововоронеж, Борисоглебского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городского округа, районов г. Воронежа и Воронежской области)</w:t>
      </w:r>
    </w:p>
    <w:p w:rsidR="00000000" w:rsidRDefault="00CC3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70"/>
        <w:gridCol w:w="1997"/>
        <w:gridCol w:w="6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Дата приема</w:t>
            </w:r>
          </w:p>
          <w:p w:rsidR="00000000" w:rsidRDefault="00CC39A6">
            <w:pPr>
              <w:pStyle w:val="a5"/>
              <w:jc w:val="center"/>
            </w:pPr>
            <w:r>
              <w:t>заявления и</w:t>
            </w:r>
          </w:p>
          <w:p w:rsidR="00000000" w:rsidRDefault="00CC39A6">
            <w:pPr>
              <w:pStyle w:val="a5"/>
              <w:jc w:val="center"/>
            </w:pPr>
            <w:r>
              <w:t>необходимых</w:t>
            </w:r>
          </w:p>
          <w:p w:rsidR="00000000" w:rsidRDefault="00CC39A6">
            <w:pPr>
              <w:pStyle w:val="a5"/>
              <w:jc w:val="center"/>
            </w:pPr>
            <w:r>
              <w:t>документ</w:t>
            </w:r>
            <w:r>
              <w:t>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Регистрационный номер заявления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  <w:r>
              <w:t>Должность, Ф.И.О. (полностью и подпись) специалиста, принявшего заявление и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</w:tbl>
    <w:p w:rsidR="00000000" w:rsidRDefault="00CC39A6"/>
    <w:p w:rsidR="00000000" w:rsidRDefault="00CC39A6">
      <w:pPr>
        <w:jc w:val="right"/>
        <w:rPr>
          <w:rStyle w:val="a3"/>
          <w:rFonts w:ascii="Arial" w:hAnsi="Arial" w:cs="Arial"/>
        </w:rPr>
      </w:pPr>
      <w:bookmarkStart w:id="36" w:name="sub_111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100" w:history="1">
        <w:r>
          <w:rPr>
            <w:rStyle w:val="a4"/>
            <w:rFonts w:ascii="Arial" w:hAnsi="Arial" w:cs="Arial"/>
          </w:rPr>
          <w:t>заявлению</w:t>
        </w:r>
      </w:hyperlink>
    </w:p>
    <w:bookmarkEnd w:id="36"/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</w:t>
      </w:r>
      <w:r>
        <w:rPr>
          <w:sz w:val="20"/>
          <w:szCs w:val="20"/>
        </w:rPr>
        <w:t>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(указать полностью фамилию, имя, отчество)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для    назначения    денежной     компенсации    дополнительно    сообщаю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следующие сведения: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1. Фамилия, </w:t>
      </w:r>
      <w:r>
        <w:rPr>
          <w:sz w:val="20"/>
          <w:szCs w:val="20"/>
        </w:rPr>
        <w:t>имя, отчество ребенка (детей) с указанием года рождения,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на которого назначается денежная компенсация: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1. ____________________________________________, ______________ г.р.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 ____________________________________________, ______________ г.р.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3. ____________________________________________, ______________ г.р.</w:t>
      </w:r>
    </w:p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2. Сведения о членах семьи:</w:t>
      </w:r>
    </w:p>
    <w:p w:rsidR="00000000" w:rsidRDefault="00CC3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"/>
        <w:gridCol w:w="2611"/>
        <w:gridCol w:w="1507"/>
        <w:gridCol w:w="1207"/>
        <w:gridCol w:w="1640"/>
        <w:gridCol w:w="2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Родственные отношения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Дата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Наличие инвалидности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jc w:val="center"/>
            </w:pPr>
            <w:r>
              <w:t>Виды доходов членов семьи за 3 последних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</w:p>
        </w:tc>
      </w:tr>
    </w:tbl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3. Дополнительные сведения: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(сведения о наличии подсобного хозяйства,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алиментах, дополнител</w:t>
      </w:r>
      <w:r>
        <w:rPr>
          <w:sz w:val="20"/>
          <w:szCs w:val="20"/>
        </w:rPr>
        <w:t>ьных источниках доходов)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</w:p>
    <w:p w:rsidR="00000000" w:rsidRDefault="00CC39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7"/>
        <w:gridCol w:w="55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</w:pPr>
            <w:r>
              <w:t>Дата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</w:pPr>
            <w:r>
              <w:t>Подпись заявителя</w:t>
            </w:r>
          </w:p>
        </w:tc>
      </w:tr>
    </w:tbl>
    <w:p w:rsidR="00000000" w:rsidRDefault="00CC39A6"/>
    <w:p w:rsidR="00000000" w:rsidRDefault="00CC39A6">
      <w:pPr>
        <w:jc w:val="right"/>
        <w:rPr>
          <w:rStyle w:val="a3"/>
          <w:rFonts w:ascii="Arial" w:hAnsi="Arial" w:cs="Arial"/>
        </w:rPr>
      </w:pPr>
      <w:bookmarkStart w:id="37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назначения и выплаты денежной</w:t>
      </w:r>
      <w:r>
        <w:rPr>
          <w:rStyle w:val="a3"/>
          <w:rFonts w:ascii="Arial" w:hAnsi="Arial" w:cs="Arial"/>
        </w:rPr>
        <w:br/>
        <w:t>компенсации на приобретение</w:t>
      </w:r>
      <w:r>
        <w:rPr>
          <w:rStyle w:val="a3"/>
          <w:rFonts w:ascii="Arial" w:hAnsi="Arial" w:cs="Arial"/>
        </w:rPr>
        <w:br/>
        <w:t>продуктов полноценного питания</w:t>
      </w:r>
      <w:r>
        <w:rPr>
          <w:rStyle w:val="a3"/>
          <w:rFonts w:ascii="Arial" w:hAnsi="Arial" w:cs="Arial"/>
        </w:rPr>
        <w:br/>
        <w:t>беременным женщин</w:t>
      </w:r>
      <w:r>
        <w:rPr>
          <w:rStyle w:val="a3"/>
          <w:rFonts w:ascii="Arial" w:hAnsi="Arial" w:cs="Arial"/>
        </w:rPr>
        <w:t>ам, кормящим матерям</w:t>
      </w:r>
      <w:r>
        <w:rPr>
          <w:rStyle w:val="a3"/>
          <w:rFonts w:ascii="Arial" w:hAnsi="Arial" w:cs="Arial"/>
        </w:rPr>
        <w:br/>
        <w:t>и детям в возрасте до трех лет</w:t>
      </w:r>
      <w:r>
        <w:rPr>
          <w:rStyle w:val="a3"/>
          <w:rFonts w:ascii="Arial" w:hAnsi="Arial" w:cs="Arial"/>
        </w:rPr>
        <w:br/>
        <w:t>в Воронежской области</w:t>
      </w:r>
    </w:p>
    <w:bookmarkEnd w:id="37"/>
    <w:p w:rsidR="00000000" w:rsidRDefault="00CC39A6"/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Журнал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регистрации заявлений и решений казенного учреждения Воронежской области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"Управление социальной защиты населения"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>_</w:t>
      </w:r>
      <w:r>
        <w:rPr>
          <w:rStyle w:val="a3"/>
          <w:sz w:val="20"/>
          <w:szCs w:val="20"/>
        </w:rPr>
        <w:t>________________________________________________________________________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>(городского округа город Нововоронеж, Борисоглебского городского округа,</w:t>
      </w:r>
    </w:p>
    <w:p w:rsidR="00000000" w:rsidRDefault="00CC39A6">
      <w:pPr>
        <w:pStyle w:val="a6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районов г. Воронежа и Воронежской области)</w:t>
      </w:r>
    </w:p>
    <w:p w:rsidR="00000000" w:rsidRDefault="00CC39A6"/>
    <w:p w:rsidR="00000000" w:rsidRDefault="00CC39A6">
      <w:pPr>
        <w:ind w:firstLine="0"/>
        <w:jc w:val="left"/>
        <w:sectPr w:rsidR="00000000">
          <w:headerReference w:type="default" r:id="rId29"/>
          <w:footerReference w:type="default" r:id="rId3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"/>
        <w:gridCol w:w="1728"/>
        <w:gridCol w:w="2020"/>
        <w:gridCol w:w="1619"/>
        <w:gridCol w:w="1619"/>
        <w:gridCol w:w="2153"/>
        <w:gridCol w:w="1218"/>
        <w:gridCol w:w="1482"/>
        <w:gridCol w:w="1423"/>
        <w:gridCol w:w="1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приема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заявления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 всеми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необходимыми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документами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о заявителе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денежной компенсации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специалиста КУ ВО "УСЗН", принявшего заявление и документы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принятия решения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денежной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компенсации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назначения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имя, отчество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жительства</w:t>
            </w:r>
          </w:p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(пребывания)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39A6">
            <w:pPr>
              <w:pStyle w:val="a5"/>
              <w:rPr>
                <w:sz w:val="23"/>
                <w:szCs w:val="23"/>
              </w:rPr>
            </w:pPr>
          </w:p>
        </w:tc>
      </w:tr>
    </w:tbl>
    <w:p w:rsidR="00000000" w:rsidRDefault="00CC39A6"/>
    <w:p w:rsidR="00000000" w:rsidRDefault="00CC39A6">
      <w:pPr>
        <w:ind w:firstLine="0"/>
        <w:jc w:val="left"/>
      </w:pPr>
    </w:p>
    <w:sectPr w:rsidR="00000000">
      <w:headerReference w:type="default" r:id="rId31"/>
      <w:footerReference w:type="default" r:id="rId3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C39A6" w:rsidP="00116D57">
      <w:r>
        <w:separator/>
      </w:r>
    </w:p>
  </w:endnote>
  <w:endnote w:type="continuationSeparator" w:id="0">
    <w:p w:rsidR="00000000" w:rsidRDefault="00CC39A6" w:rsidP="0011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C39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39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39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C39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39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39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C39A6" w:rsidP="00116D57">
      <w:r>
        <w:separator/>
      </w:r>
    </w:p>
  </w:footnote>
  <w:footnote w:type="continuationSeparator" w:id="0">
    <w:p w:rsidR="00000000" w:rsidRDefault="00CC39A6" w:rsidP="0011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39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7 апреля 2021 г. N 14/н "Об утверждении…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39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7 апреля 2021 г. N 14/н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9A6"/>
    <w:rsid w:val="00CC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18125215/0" TargetMode="External"/><Relationship Id="rId13" Type="http://schemas.openxmlformats.org/officeDocument/2006/relationships/hyperlink" Target="http://192.168.152.17/document/redirect/18125215/2014" TargetMode="External"/><Relationship Id="rId18" Type="http://schemas.openxmlformats.org/officeDocument/2006/relationships/hyperlink" Target="http://192.168.152.17/document/redirect/12184522/0" TargetMode="External"/><Relationship Id="rId26" Type="http://schemas.openxmlformats.org/officeDocument/2006/relationships/hyperlink" Target="http://192.168.152.17/document/redirect/1011970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52.17/document/redirect/12184522/2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192.168.152.17/document/redirect/400693169/0" TargetMode="External"/><Relationship Id="rId12" Type="http://schemas.openxmlformats.org/officeDocument/2006/relationships/hyperlink" Target="http://192.168.152.17/document/redirect/18181136/0" TargetMode="External"/><Relationship Id="rId17" Type="http://schemas.openxmlformats.org/officeDocument/2006/relationships/hyperlink" Target="http://192.168.152.17/document/redirect/18100005/16" TargetMode="External"/><Relationship Id="rId25" Type="http://schemas.openxmlformats.org/officeDocument/2006/relationships/hyperlink" Target="http://192.168.152.17/document/redirect/10101873/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18100005/47" TargetMode="External"/><Relationship Id="rId20" Type="http://schemas.openxmlformats.org/officeDocument/2006/relationships/hyperlink" Target="http://192.168.152.17/document/redirect/12184522/2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18171829/0" TargetMode="External"/><Relationship Id="rId24" Type="http://schemas.openxmlformats.org/officeDocument/2006/relationships/hyperlink" Target="http://192.168.152.17/document/redirect/12184522/21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3921257/0" TargetMode="External"/><Relationship Id="rId23" Type="http://schemas.openxmlformats.org/officeDocument/2006/relationships/hyperlink" Target="http://192.168.152.17/document/redirect/12184522/54" TargetMode="External"/><Relationship Id="rId28" Type="http://schemas.openxmlformats.org/officeDocument/2006/relationships/hyperlink" Target="http://192.168.152.17/document/redirect/18106675/0" TargetMode="External"/><Relationship Id="rId10" Type="http://schemas.openxmlformats.org/officeDocument/2006/relationships/hyperlink" Target="http://192.168.152.17/document/redirect/18159317/0" TargetMode="External"/><Relationship Id="rId19" Type="http://schemas.openxmlformats.org/officeDocument/2006/relationships/hyperlink" Target="http://192.168.152.17/document/redirect/12177515/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403610912/12" TargetMode="External"/><Relationship Id="rId14" Type="http://schemas.openxmlformats.org/officeDocument/2006/relationships/hyperlink" Target="http://192.168.152.17/document/redirect/18182873/0" TargetMode="External"/><Relationship Id="rId22" Type="http://schemas.openxmlformats.org/officeDocument/2006/relationships/hyperlink" Target="http://192.168.152.17/document/redirect/12184522/54" TargetMode="External"/><Relationship Id="rId27" Type="http://schemas.openxmlformats.org/officeDocument/2006/relationships/hyperlink" Target="http://192.168.152.17/document/redirect/18100021/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4734</Words>
  <Characters>26985</Characters>
  <Application>Microsoft Office Word</Application>
  <DocSecurity>0</DocSecurity>
  <Lines>224</Lines>
  <Paragraphs>63</Paragraphs>
  <ScaleCrop>false</ScaleCrop>
  <Company>НПП "Гарант-Сервис"</Company>
  <LinksUpToDate>false</LinksUpToDate>
  <CharactersWithSpaces>31656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2022-12-23T12:37:00Z</dcterms:created>
  <dcterms:modified xsi:type="dcterms:W3CDTF">2022-12-23T12:37:00Z</dcterms:modified>
</cp:coreProperties>
</file>